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69" w:rsidRDefault="008C666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6669" w:rsidRDefault="008C6669">
      <w:pPr>
        <w:pStyle w:val="ConsPlusNormal"/>
        <w:jc w:val="both"/>
      </w:pPr>
    </w:p>
    <w:p w:rsidR="008C6669" w:rsidRDefault="008C666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C6669" w:rsidRDefault="008C6669">
      <w:pPr>
        <w:pStyle w:val="ConsPlusTitle"/>
        <w:jc w:val="center"/>
      </w:pPr>
    </w:p>
    <w:p w:rsidR="008C6669" w:rsidRDefault="008C666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8C6669" w:rsidRDefault="008C6669">
      <w:pPr>
        <w:pStyle w:val="ConsPlusTitle"/>
        <w:jc w:val="center"/>
      </w:pPr>
    </w:p>
    <w:p w:rsidR="008C6669" w:rsidRDefault="008C6669">
      <w:pPr>
        <w:pStyle w:val="ConsPlusTitle"/>
        <w:jc w:val="center"/>
      </w:pPr>
      <w:r>
        <w:t>ПИСЬМО</w:t>
      </w:r>
    </w:p>
    <w:p w:rsidR="008C6669" w:rsidRDefault="008C6669">
      <w:pPr>
        <w:pStyle w:val="ConsPlusTitle"/>
        <w:jc w:val="center"/>
      </w:pPr>
      <w:r>
        <w:t>от 3 апреля 2014 г. N 01-52-574/06-1349</w:t>
      </w:r>
    </w:p>
    <w:p w:rsidR="008C6669" w:rsidRDefault="008C6669">
      <w:pPr>
        <w:pStyle w:val="ConsPlusNormal"/>
        <w:jc w:val="both"/>
      </w:pPr>
    </w:p>
    <w:p w:rsidR="008C6669" w:rsidRDefault="008C6669">
      <w:pPr>
        <w:pStyle w:val="ConsPlusNormal"/>
        <w:ind w:firstLine="540"/>
        <w:jc w:val="both"/>
      </w:pPr>
      <w:r>
        <w:t xml:space="preserve">Федеральная служба по надзору в сфере образования и науки в дополнение к </w:t>
      </w:r>
      <w:hyperlink r:id="rId6" w:history="1">
        <w:r>
          <w:rPr>
            <w:color w:val="0000FF"/>
          </w:rPr>
          <w:t>письму</w:t>
        </w:r>
      </w:hyperlink>
      <w:r>
        <w:t xml:space="preserve"> от 01.04.2014 N 01-52-574/06-1295, в части своей компетенции сообщает следующее.</w:t>
      </w:r>
    </w:p>
    <w:p w:rsidR="008C6669" w:rsidRDefault="008C6669">
      <w:pPr>
        <w:pStyle w:val="ConsPlusNormal"/>
        <w:ind w:firstLine="540"/>
        <w:jc w:val="both"/>
      </w:pPr>
      <w:proofErr w:type="gramStart"/>
      <w:r>
        <w:t xml:space="preserve">В настоящее время для жителей Крыма, получивших образование в Украине, действует общий порядок признания иностранного образования и (или) иностранной квалификации на основании </w:t>
      </w:r>
      <w:hyperlink r:id="rId7" w:history="1">
        <w:r>
          <w:rPr>
            <w:color w:val="0000FF"/>
          </w:rPr>
          <w:t>статьи 107</w:t>
        </w:r>
      </w:hyperlink>
      <w:r>
        <w:t xml:space="preserve"> Федерального закона от 29.12.2012 N 273-ФЗ "Об образовании в Российской Федерации" (далее - Закон) в соответствии с Административным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предоставления Федеральной службой по надзору в сфере образования и науки государственной услуги по признанию образования и (или) квалификации</w:t>
      </w:r>
      <w:proofErr w:type="gramEnd"/>
      <w:r>
        <w:t xml:space="preserve">, </w:t>
      </w:r>
      <w:proofErr w:type="gramStart"/>
      <w:r>
        <w:t>полученных</w:t>
      </w:r>
      <w:proofErr w:type="gramEnd"/>
      <w:r>
        <w:t xml:space="preserve"> в иностранном государстве, утвержденный приказом </w:t>
      </w:r>
      <w:proofErr w:type="spellStart"/>
      <w:r>
        <w:t>Минобрнауки</w:t>
      </w:r>
      <w:proofErr w:type="spellEnd"/>
      <w:r>
        <w:t xml:space="preserve"> России от 24.12.2013 N 1391 (зарегистрировано в Минюсте России 21.02.2014 N 31387) (далее - Регламент).</w:t>
      </w:r>
    </w:p>
    <w:p w:rsidR="008C6669" w:rsidRDefault="008C6669">
      <w:pPr>
        <w:pStyle w:val="ConsPlusNormal"/>
        <w:ind w:firstLine="540"/>
        <w:jc w:val="both"/>
      </w:pPr>
      <w:r>
        <w:t>А именно:</w:t>
      </w:r>
    </w:p>
    <w:p w:rsidR="008C6669" w:rsidRDefault="008C6669">
      <w:pPr>
        <w:pStyle w:val="ConsPlusNormal"/>
        <w:ind w:firstLine="540"/>
        <w:jc w:val="both"/>
      </w:pPr>
      <w:r>
        <w:t>1. Между Российской Федерацией и Украиной действует ряд международных договоров о взаимном признании, которые распространяются на документы государственного образца об образовании, ученых степенях и ученых званиях, выдаваемые на территориях госуда</w:t>
      </w:r>
      <w:proofErr w:type="gramStart"/>
      <w:r>
        <w:t>рств Ст</w:t>
      </w:r>
      <w:proofErr w:type="gramEnd"/>
      <w:r>
        <w:t>орон, а также на документы государственного образца, выдаваемые учреждениями образования каждой из Сторон, расположенными на территории других государств. Под их действие не подпадают документы об образовании и (или) квалификации, выданные в Украине с 16.05.1992 по 26.05.2000.</w:t>
      </w:r>
    </w:p>
    <w:p w:rsidR="008C6669" w:rsidRDefault="008C6669">
      <w:pPr>
        <w:pStyle w:val="ConsPlusNormal"/>
        <w:ind w:firstLine="540"/>
        <w:jc w:val="both"/>
      </w:pPr>
      <w:r>
        <w:t xml:space="preserve">Таким образом, если образование получено на Украине (в том числе в Крыму) в период до 16.05.1992 или позднее 26.05.2000 по настоящее время, то оно признается на территории Российской Федерации в силу Закона </w:t>
      </w:r>
      <w:hyperlink r:id="rId9" w:history="1">
        <w:r>
          <w:rPr>
            <w:color w:val="0000FF"/>
          </w:rPr>
          <w:t>(часть 3 статьи 107)</w:t>
        </w:r>
      </w:hyperlink>
      <w:r>
        <w:t>.</w:t>
      </w:r>
    </w:p>
    <w:p w:rsidR="008C6669" w:rsidRDefault="008C6669">
      <w:pPr>
        <w:pStyle w:val="ConsPlusNormal"/>
        <w:ind w:firstLine="540"/>
        <w:jc w:val="both"/>
      </w:pPr>
      <w:r>
        <w:t xml:space="preserve">2. Если образование получено в Украине (в том числе в Крыму) в период с 16.05.1992 по 26.05.2000, то для признания такого образования в России необходимо провести процедуру признания в соответствии с </w:t>
      </w:r>
      <w:hyperlink r:id="rId10" w:history="1">
        <w:r>
          <w:rPr>
            <w:color w:val="0000FF"/>
          </w:rPr>
          <w:t>Регламентом</w:t>
        </w:r>
      </w:hyperlink>
      <w:r>
        <w:t>.</w:t>
      </w:r>
    </w:p>
    <w:p w:rsidR="008C6669" w:rsidRDefault="008C6669">
      <w:pPr>
        <w:pStyle w:val="ConsPlusNormal"/>
        <w:ind w:firstLine="540"/>
        <w:jc w:val="both"/>
      </w:pPr>
      <w:r>
        <w:t xml:space="preserve">Для этого следует направить в </w:t>
      </w:r>
      <w:proofErr w:type="spellStart"/>
      <w:r>
        <w:t>Рособрнадзор</w:t>
      </w:r>
      <w:proofErr w:type="spellEnd"/>
      <w:r>
        <w:t xml:space="preserve"> или ФГБНУ "</w:t>
      </w:r>
      <w:proofErr w:type="spellStart"/>
      <w:r>
        <w:t>Главэкспертцентр</w:t>
      </w:r>
      <w:proofErr w:type="spellEnd"/>
      <w:r>
        <w:t xml:space="preserve">" заявление на имя </w:t>
      </w:r>
      <w:proofErr w:type="spellStart"/>
      <w:r>
        <w:t>Рособрнадзора</w:t>
      </w:r>
      <w:proofErr w:type="spellEnd"/>
      <w:r>
        <w:t xml:space="preserve"> с приложением пакета документов:</w:t>
      </w:r>
    </w:p>
    <w:p w:rsidR="008C6669" w:rsidRDefault="008C6669">
      <w:pPr>
        <w:pStyle w:val="ConsPlusNormal"/>
        <w:ind w:firstLine="540"/>
        <w:jc w:val="both"/>
      </w:pPr>
      <w:r>
        <w:t>а) оригинал документа об иностранном образовании и (или) иностранной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8C6669" w:rsidRDefault="008C6669">
      <w:pPr>
        <w:pStyle w:val="ConsPlusNormal"/>
        <w:ind w:firstLine="540"/>
        <w:jc w:val="both"/>
      </w:pPr>
      <w:r>
        <w:t xml:space="preserve">б) копия документа, удостоверяющего личность заявителя, и заверенный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перевод на русский язык (если документ составлен на иностранном языке) документа, удостоверяющего личность заявителя;</w:t>
      </w:r>
    </w:p>
    <w:p w:rsidR="008C6669" w:rsidRDefault="008C6669">
      <w:pPr>
        <w:pStyle w:val="ConsPlusNormal"/>
        <w:ind w:firstLine="540"/>
        <w:jc w:val="both"/>
      </w:pPr>
      <w:r>
        <w:t>в) копия документа, удостоверяющего личность обладателя иностранного образования и (или) иностранной квалификации, и заверенный в установленном порядке перевод на русский язык (если документ составлен на иностранном языке) документа, удостоверяющего личность обладателя иностранного образования и (или) иностранной квалификации (в случае, если обладатель иностранного образования и (или) иностранной квалификации не является заявителем);</w:t>
      </w:r>
    </w:p>
    <w:p w:rsidR="008C6669" w:rsidRDefault="008C6669">
      <w:pPr>
        <w:pStyle w:val="ConsPlusNormal"/>
        <w:ind w:firstLine="540"/>
        <w:jc w:val="both"/>
      </w:pPr>
      <w:r>
        <w:t>г) заверенный в установленном порядке перевод (или заверенная в установленном порядке копия в случае, если документ полностью дублируется на русском языке) документа об иностранном образовании и (или) иностранной квалификации и приложения к нему, включая перевод печатей, имеющихся на документе об иностранном образовании и (или) иностранной квалификации и приложения к нему;</w:t>
      </w:r>
    </w:p>
    <w:p w:rsidR="008C6669" w:rsidRDefault="008C6669">
      <w:pPr>
        <w:pStyle w:val="ConsPlusNormal"/>
        <w:ind w:firstLine="540"/>
        <w:jc w:val="both"/>
      </w:pPr>
      <w:r>
        <w:t xml:space="preserve">д) доверенность, выданная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(в случае, если заявителем является </w:t>
      </w:r>
      <w:r>
        <w:lastRenderedPageBreak/>
        <w:t>лицо, уполномоченное обладателем иностранного образования и (или) иностранной квалификации или его законным представителем), и заверенный в установленном порядке перевод доверенности на русский язык (если документ составлен на иностранном языке).</w:t>
      </w:r>
    </w:p>
    <w:p w:rsidR="008C6669" w:rsidRDefault="008C6669">
      <w:pPr>
        <w:pStyle w:val="ConsPlusNormal"/>
        <w:ind w:firstLine="540"/>
        <w:jc w:val="both"/>
      </w:pPr>
      <w:r>
        <w:t>По результатам рассмотрения заявителю выдается Свидетельство о признании, и возвращаются оригиналы документов.</w:t>
      </w:r>
    </w:p>
    <w:p w:rsidR="008C6669" w:rsidRDefault="008C6669">
      <w:pPr>
        <w:pStyle w:val="ConsPlusNormal"/>
        <w:ind w:firstLine="540"/>
        <w:jc w:val="both"/>
      </w:pPr>
      <w:proofErr w:type="gramStart"/>
      <w:r>
        <w:t>Более подробную информацию о признании иностранного образования и (или) иностранной квалификации в Российской Федерации (в том числе официальные тексты международных договоров Российской Федерации в сфере признания) можно получить на официальном сайте Национального информационного центра по информационному обеспечению процедуры признания на территории Российской Федерации образования и (или) квалификации, полученных в иностранном государстве, в сети "Интернет" по адресу: www.nic.gov.ru</w:t>
      </w:r>
      <w:proofErr w:type="gramEnd"/>
      <w:r>
        <w:t xml:space="preserve"> или по телефону справочной службы ФГБНУ "</w:t>
      </w:r>
      <w:proofErr w:type="spellStart"/>
      <w:r>
        <w:t>Главэкспертцентр</w:t>
      </w:r>
      <w:proofErr w:type="spellEnd"/>
      <w:r>
        <w:t>": +7 (495) 317-17-10.</w:t>
      </w:r>
    </w:p>
    <w:p w:rsidR="008C6669" w:rsidRDefault="008C6669">
      <w:pPr>
        <w:pStyle w:val="ConsPlusNormal"/>
        <w:jc w:val="both"/>
      </w:pPr>
    </w:p>
    <w:p w:rsidR="008C6669" w:rsidRDefault="008C6669">
      <w:pPr>
        <w:pStyle w:val="ConsPlusNormal"/>
        <w:jc w:val="right"/>
      </w:pPr>
      <w:r>
        <w:t>А.Ю.БИСЕРОВ</w:t>
      </w:r>
    </w:p>
    <w:p w:rsidR="008C6669" w:rsidRDefault="008C6669">
      <w:pPr>
        <w:pStyle w:val="ConsPlusNormal"/>
        <w:jc w:val="both"/>
      </w:pPr>
    </w:p>
    <w:p w:rsidR="008C6669" w:rsidRDefault="008C6669">
      <w:pPr>
        <w:pStyle w:val="ConsPlusNormal"/>
        <w:jc w:val="both"/>
      </w:pPr>
    </w:p>
    <w:p w:rsidR="008C6669" w:rsidRDefault="008C6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85C" w:rsidRDefault="00BB485C">
      <w:bookmarkStart w:id="0" w:name="_GoBack"/>
      <w:bookmarkEnd w:id="0"/>
    </w:p>
    <w:sectPr w:rsidR="00BB485C" w:rsidSect="006A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69"/>
    <w:rsid w:val="00616BAA"/>
    <w:rsid w:val="008C6669"/>
    <w:rsid w:val="00B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C5B6FA1625C1104FF12301F3456F9C1FDA5C4837B312681E7C9D9690FFA780936B0D6B1E45A0006v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4C5B6FA1625C1104FF12301F3456F9C1F1A8C6837D312681E7C9D9690FFA780936B0D6B1E5590806v5O" TargetMode="External"/><Relationship Id="rId12" Type="http://schemas.openxmlformats.org/officeDocument/2006/relationships/hyperlink" Target="consultantplus://offline/ref=3E4C5B6FA1625C1104FF12301F3456F9C1F1A4C38177312681E7C9D9690FFA780936B0D3B70Ev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C5B6FA1625C1104FF12301F3456F9C1FEAFC3837A312681E7C9D96900vFO" TargetMode="External"/><Relationship Id="rId11" Type="http://schemas.openxmlformats.org/officeDocument/2006/relationships/hyperlink" Target="consultantplus://offline/ref=3E4C5B6FA1625C1104FF12301F3456F9C1F0AFC5807F312681E7C9D9690FFA780936B0D6B1E4590706v4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E4C5B6FA1625C1104FF12301F3456F9C1FDA5C4837B312681E7C9D9690FFA780936B0D6B1E45A0006v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C5B6FA1625C1104FF12301F3456F9C1F1A8C6837D312681E7C9D9690FFA780936B0D6B1E5590806v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2016-06-06T14:52:00Z</dcterms:created>
  <dcterms:modified xsi:type="dcterms:W3CDTF">2016-06-06T14:52:00Z</dcterms:modified>
</cp:coreProperties>
</file>